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D80B15">
        <w:rPr>
          <w:sz w:val="28"/>
          <w:szCs w:val="28"/>
        </w:rPr>
        <w:t>2</w:t>
      </w:r>
      <w:r w:rsidR="0006015F">
        <w:rPr>
          <w:sz w:val="28"/>
          <w:szCs w:val="28"/>
        </w:rPr>
        <w:t>2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F47560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06015F" w:rsidRPr="0006015F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06015F" w:rsidRPr="0006015F">
        <w:rPr>
          <w:sz w:val="28"/>
          <w:szCs w:val="28"/>
        </w:rPr>
        <w:t>Заневское</w:t>
      </w:r>
      <w:proofErr w:type="spellEnd"/>
      <w:r w:rsidR="0006015F" w:rsidRPr="0006015F">
        <w:rPr>
          <w:sz w:val="28"/>
          <w:szCs w:val="28"/>
        </w:rPr>
        <w:t xml:space="preserve"> городское поселение, город </w:t>
      </w:r>
      <w:proofErr w:type="spellStart"/>
      <w:r w:rsidR="0006015F" w:rsidRPr="0006015F">
        <w:rPr>
          <w:sz w:val="28"/>
          <w:szCs w:val="28"/>
        </w:rPr>
        <w:t>Кудрово</w:t>
      </w:r>
      <w:proofErr w:type="spellEnd"/>
      <w:r w:rsidR="0006015F" w:rsidRPr="0006015F">
        <w:rPr>
          <w:sz w:val="28"/>
          <w:szCs w:val="28"/>
        </w:rPr>
        <w:t>, ПО-18 (Невская РОО МО ВОА), гараж 993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06015F" w:rsidRPr="0006015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06015F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6015F" w:rsidRPr="0006015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64710" w:rsidRDefault="00C64710" w:rsidP="003E7623">
      <w:r>
        <w:separator/>
      </w:r>
    </w:p>
  </w:endnote>
  <w:endnote w:type="continuationSeparator" w:id="0">
    <w:p w:rsidR="00C64710" w:rsidRDefault="00C6471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64710" w:rsidRDefault="00C64710" w:rsidP="003E7623">
      <w:r>
        <w:separator/>
      </w:r>
    </w:p>
  </w:footnote>
  <w:footnote w:type="continuationSeparator" w:id="0">
    <w:p w:rsidR="00C64710" w:rsidRDefault="00C6471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4710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F090A-93AD-423A-BE11-5F41D1AE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2026-04-29T08:11:00Z</dcterms:created>
  <dcterms:modified xsi:type="dcterms:W3CDTF">2026-04-29T08:11:00Z</dcterms:modified>
</cp:coreProperties>
</file>